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F000B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66A19">
        <w:rPr>
          <w:rFonts w:cstheme="minorHAnsi"/>
          <w:sz w:val="24"/>
          <w:szCs w:val="24"/>
        </w:rPr>
        <w:t>01</w:t>
      </w:r>
      <w:proofErr w:type="gramEnd"/>
      <w:r w:rsidR="00C66A19">
        <w:rPr>
          <w:rFonts w:cstheme="minorHAnsi"/>
          <w:sz w:val="24"/>
          <w:szCs w:val="24"/>
        </w:rPr>
        <w:t xml:space="preserve"> DE ABRIL AL 30 DE JUNIO</w:t>
      </w:r>
      <w:r w:rsidR="00D415D0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960168">
        <w:rPr>
          <w:rFonts w:cstheme="minorHAnsi"/>
          <w:sz w:val="24"/>
          <w:szCs w:val="24"/>
        </w:rPr>
        <w:t>DIRECCI</w:t>
      </w:r>
      <w:r w:rsidR="00FD0D57">
        <w:rPr>
          <w:rFonts w:cstheme="minorHAnsi"/>
          <w:sz w:val="24"/>
          <w:szCs w:val="24"/>
        </w:rPr>
        <w:t>ÓN DE DESARROLLO SOCIAL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C66A19" w:rsidRDefault="00C66A1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66A19" w:rsidRDefault="00C66A1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5</w:t>
            </w:r>
          </w:p>
          <w:p w:rsidR="00BB7323" w:rsidRDefault="00BB732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1 de 5</w:t>
            </w:r>
          </w:p>
          <w:p w:rsidR="00897299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D415D0">
              <w:rPr>
                <w:rFonts w:cstheme="minorHAnsi"/>
                <w:bCs/>
                <w:sz w:val="24"/>
                <w:szCs w:val="24"/>
              </w:rPr>
              <w:t xml:space="preserve"> Hoja 1 de 5</w:t>
            </w:r>
          </w:p>
          <w:p w:rsidR="00402B1A" w:rsidRDefault="00402B1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402B1A" w:rsidRDefault="00402B1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47441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Hoja 2 de 5</w:t>
            </w:r>
          </w:p>
          <w:p w:rsidR="00FC1B53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="00FD0D57" w:rsidRPr="00FD0D57">
              <w:rPr>
                <w:rFonts w:cstheme="minorHAnsi"/>
                <w:bCs/>
                <w:sz w:val="24"/>
                <w:szCs w:val="24"/>
              </w:rPr>
              <w:t xml:space="preserve"> Hoja 3 de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402B1A" w:rsidRDefault="00402B1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BB7323" w:rsidRDefault="00BB732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 Hoja 4 de 5</w:t>
            </w:r>
          </w:p>
          <w:p w:rsidR="00402B1A" w:rsidRDefault="00402B1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C1B53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</w:t>
            </w:r>
            <w:r w:rsidR="00FD0D57" w:rsidRPr="00FD0D57">
              <w:rPr>
                <w:rFonts w:cstheme="minorHAnsi"/>
                <w:bCs/>
                <w:sz w:val="24"/>
                <w:szCs w:val="24"/>
              </w:rPr>
              <w:t xml:space="preserve"> Hoja 4 de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BB7323" w:rsidRDefault="00BB732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5 de 5</w:t>
            </w:r>
          </w:p>
          <w:p w:rsidR="00BB7323" w:rsidRDefault="00BB732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5 de 5</w:t>
            </w:r>
          </w:p>
          <w:p w:rsidR="00FC1B53" w:rsidRPr="00623CEC" w:rsidRDefault="00FC1B53" w:rsidP="008972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6A19" w:rsidRDefault="00C66A19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C66A19" w:rsidRPr="009518C0" w:rsidRDefault="00C66A19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9518C0">
              <w:rPr>
                <w:rFonts w:cstheme="minorHAnsi"/>
                <w:bCs/>
                <w:sz w:val="24"/>
                <w:szCs w:val="24"/>
              </w:rPr>
              <w:t>Se realizó colaboración con Programas de vivienda de COVES Y CONAVI</w:t>
            </w:r>
          </w:p>
          <w:p w:rsidR="00BB7323" w:rsidRPr="009518C0" w:rsidRDefault="00BB7323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9518C0">
              <w:rPr>
                <w:rFonts w:cstheme="minorHAnsi"/>
                <w:bCs/>
                <w:sz w:val="24"/>
                <w:szCs w:val="24"/>
              </w:rPr>
              <w:t>No se formaron comités debido a que se trabajó en otras actividades</w:t>
            </w:r>
          </w:p>
          <w:p w:rsidR="00D415D0" w:rsidRDefault="00897299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aplicaron más cuestio</w:t>
            </w:r>
            <w:r w:rsidR="00402B1A">
              <w:rPr>
                <w:rFonts w:cstheme="minorHAnsi"/>
                <w:bCs/>
                <w:sz w:val="24"/>
                <w:szCs w:val="24"/>
              </w:rPr>
              <w:t>narios debido a la demanda de solicitudes  con respecto a viviendas y ampliaciones de las mismas en terrenos propios del área rural y urbana debido a que se amplió el tiempo para la recepción de documentos.</w:t>
            </w:r>
          </w:p>
          <w:p w:rsidR="00FD0D57" w:rsidRDefault="00FD0D57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personas </w:t>
            </w:r>
            <w:r w:rsidR="00897299">
              <w:rPr>
                <w:rFonts w:cstheme="minorHAnsi"/>
                <w:bCs/>
                <w:sz w:val="24"/>
                <w:szCs w:val="24"/>
              </w:rPr>
              <w:t>que se presentaron a realizar el trámite.</w:t>
            </w:r>
          </w:p>
          <w:p w:rsidR="00402B1A" w:rsidRDefault="0089729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varios mantenimientos incluyendo el serv</w:t>
            </w:r>
            <w:r w:rsidR="00402B1A">
              <w:rPr>
                <w:rFonts w:cstheme="minorHAnsi"/>
                <w:bCs/>
                <w:sz w:val="24"/>
                <w:szCs w:val="24"/>
              </w:rPr>
              <w:t>icio a los aires acondicionados que quedaron pendientes y al área de los sanitarios.</w:t>
            </w:r>
          </w:p>
          <w:p w:rsidR="00BB7323" w:rsidRPr="00215C86" w:rsidRDefault="00402B1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amplió la aplicación de estudios socioeconómicos en zonas urbana y rural aumentando así el diagnóstico.</w:t>
            </w:r>
          </w:p>
          <w:p w:rsidR="00897299" w:rsidRDefault="0089729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adquirir el equipo de cómputo se realizará el próximo trimestre.</w:t>
            </w:r>
          </w:p>
          <w:p w:rsidR="00BB7323" w:rsidRDefault="00402B1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ha sesionado el Comité Municipal, se programó para el próximo trimestre.</w:t>
            </w:r>
          </w:p>
          <w:p w:rsidR="00BB7323" w:rsidRDefault="00402B1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rebasó la meta debido a que se realizaron campañas de esterilización canina y felina tanto en área urbana como rural.</w:t>
            </w:r>
          </w:p>
          <w:p w:rsidR="0057726E" w:rsidRDefault="0057726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7C37B8" w:rsidRPr="0013422B" w:rsidRDefault="00D63C01" w:rsidP="007C37B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</w:t>
            </w:r>
            <w:r w:rsidR="00402B1A">
              <w:rPr>
                <w:rFonts w:cstheme="minorHAnsi"/>
                <w:bCs/>
                <w:sz w:val="24"/>
                <w:szCs w:val="24"/>
              </w:rPr>
              <w:t>enos recurso a lo presupuestado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122B7C"/>
    <w:rsid w:val="0013422B"/>
    <w:rsid w:val="001F05F3"/>
    <w:rsid w:val="001F57E8"/>
    <w:rsid w:val="00215C86"/>
    <w:rsid w:val="00245E28"/>
    <w:rsid w:val="00251A41"/>
    <w:rsid w:val="002B1794"/>
    <w:rsid w:val="0032332A"/>
    <w:rsid w:val="003A1EAE"/>
    <w:rsid w:val="00402B1A"/>
    <w:rsid w:val="00413CDC"/>
    <w:rsid w:val="004721CB"/>
    <w:rsid w:val="00481248"/>
    <w:rsid w:val="0057726E"/>
    <w:rsid w:val="00623CEC"/>
    <w:rsid w:val="006E6064"/>
    <w:rsid w:val="007257B1"/>
    <w:rsid w:val="007A797A"/>
    <w:rsid w:val="007C37B8"/>
    <w:rsid w:val="00847441"/>
    <w:rsid w:val="00897299"/>
    <w:rsid w:val="008C550A"/>
    <w:rsid w:val="008F6589"/>
    <w:rsid w:val="008F7CD3"/>
    <w:rsid w:val="009518C0"/>
    <w:rsid w:val="00960168"/>
    <w:rsid w:val="00A03199"/>
    <w:rsid w:val="00A354E1"/>
    <w:rsid w:val="00A50541"/>
    <w:rsid w:val="00A97E23"/>
    <w:rsid w:val="00BA15BE"/>
    <w:rsid w:val="00BB7323"/>
    <w:rsid w:val="00BB7AE7"/>
    <w:rsid w:val="00BD3322"/>
    <w:rsid w:val="00BF30E5"/>
    <w:rsid w:val="00C66A19"/>
    <w:rsid w:val="00CB7976"/>
    <w:rsid w:val="00D32093"/>
    <w:rsid w:val="00D33ED4"/>
    <w:rsid w:val="00D415D0"/>
    <w:rsid w:val="00D62569"/>
    <w:rsid w:val="00D63C01"/>
    <w:rsid w:val="00D8669C"/>
    <w:rsid w:val="00DE4F6E"/>
    <w:rsid w:val="00E02EE1"/>
    <w:rsid w:val="00E54520"/>
    <w:rsid w:val="00E73FDC"/>
    <w:rsid w:val="00E87595"/>
    <w:rsid w:val="00EB477C"/>
    <w:rsid w:val="00F000B8"/>
    <w:rsid w:val="00F15064"/>
    <w:rsid w:val="00F274C6"/>
    <w:rsid w:val="00F33A00"/>
    <w:rsid w:val="00F72D3C"/>
    <w:rsid w:val="00FC1B53"/>
    <w:rsid w:val="00FD0D57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2015-11-08T22:56:00Z</cp:lastPrinted>
  <dcterms:created xsi:type="dcterms:W3CDTF">2016-08-09T18:36:00Z</dcterms:created>
  <dcterms:modified xsi:type="dcterms:W3CDTF">2016-08-09T18:36:00Z</dcterms:modified>
</cp:coreProperties>
</file>